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58" w:rsidRPr="00C26158" w:rsidRDefault="00C26158" w:rsidP="00C26158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C26158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Подготовка к флюорографии и рентгенографии органов грудной клетки</w:t>
      </w:r>
    </w:p>
    <w:p w:rsidR="00C26158" w:rsidRPr="00C26158" w:rsidRDefault="00C26158" w:rsidP="00C26158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C26158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1. Взять с собой направление врача и страховой полис;</w:t>
      </w:r>
      <w:r w:rsidRPr="00C26158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br/>
        <w:t>2. В раздевалке пациент должен освободить от одежды верхнюю часть тела (до пояса), снять украшения, находящиеся на уровне исследования;</w:t>
      </w:r>
      <w:r w:rsidRPr="00C26158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br/>
        <w:t>3. Пациент должен проинформировать медицинский персонал кабинета о перенесенных заболеваниях, операциях на органах грудной клетки, о наличии инородных тел в области исследования.</w:t>
      </w:r>
    </w:p>
    <w:bookmarkEnd w:id="0"/>
    <w:p w:rsidR="004906F1" w:rsidRPr="00C26158" w:rsidRDefault="004906F1">
      <w:pPr>
        <w:rPr>
          <w:sz w:val="44"/>
          <w:szCs w:val="44"/>
        </w:rPr>
      </w:pPr>
    </w:p>
    <w:sectPr w:rsidR="004906F1" w:rsidRPr="00C2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FF"/>
    <w:rsid w:val="004906F1"/>
    <w:rsid w:val="00C26158"/>
    <w:rsid w:val="00C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EC11-73D0-40FC-BA4D-E0A61982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6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6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2024-12-19T08:15:00Z</dcterms:created>
  <dcterms:modified xsi:type="dcterms:W3CDTF">2024-12-19T08:16:00Z</dcterms:modified>
</cp:coreProperties>
</file>